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1E" w:rsidRDefault="0053271E"/>
    <w:tbl>
      <w:tblPr>
        <w:tblStyle w:val="Tablaconcuadrcula"/>
        <w:tblW w:w="10881" w:type="dxa"/>
        <w:tblLook w:val="04A0"/>
      </w:tblPr>
      <w:tblGrid>
        <w:gridCol w:w="2806"/>
        <w:gridCol w:w="5240"/>
        <w:gridCol w:w="2835"/>
      </w:tblGrid>
      <w:tr w:rsidR="00373C13" w:rsidTr="001D3369">
        <w:tc>
          <w:tcPr>
            <w:tcW w:w="2806" w:type="dxa"/>
          </w:tcPr>
          <w:p w:rsidR="00373C13" w:rsidRDefault="00312010">
            <w:r>
              <w:rPr>
                <w:rFonts w:ascii="Arial" w:hAnsi="Arial" w:cs="Arial"/>
                <w:noProof/>
                <w:color w:val="0000FF"/>
                <w:sz w:val="27"/>
                <w:szCs w:val="27"/>
                <w:lang w:val="es-MX" w:eastAsia="es-MX"/>
              </w:rPr>
              <w:drawing>
                <wp:inline distT="0" distB="0" distL="0" distR="0">
                  <wp:extent cx="1625505" cy="1392072"/>
                  <wp:effectExtent l="19050" t="0" r="0" b="0"/>
                  <wp:docPr id="4" name="rg_hi" descr="http://t3.gstatic.com/images?q=tbn:ANd9GcSMlMnf3WJcU42QOjfhSh9xBEj3udwaQgtV62M4fjIvyKZzsbeua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MlMnf3WJcU42QOjfhSh9xBEj3udwaQgtV62M4fjIvyKZzsbeuaQ">
                            <a:hlinkClick r:id="rId5"/>
                          </pic:cNvPr>
                          <pic:cNvPicPr>
                            <a:picLocks noChangeAspect="1" noChangeArrowheads="1"/>
                          </pic:cNvPicPr>
                        </pic:nvPicPr>
                        <pic:blipFill>
                          <a:blip r:embed="rId6"/>
                          <a:srcRect/>
                          <a:stretch>
                            <a:fillRect/>
                          </a:stretch>
                        </pic:blipFill>
                        <pic:spPr bwMode="auto">
                          <a:xfrm>
                            <a:off x="0" y="0"/>
                            <a:ext cx="1627005" cy="1393357"/>
                          </a:xfrm>
                          <a:prstGeom prst="rect">
                            <a:avLst/>
                          </a:prstGeom>
                          <a:noFill/>
                          <a:ln w="9525">
                            <a:noFill/>
                            <a:miter lim="800000"/>
                            <a:headEnd/>
                            <a:tailEnd/>
                          </a:ln>
                        </pic:spPr>
                      </pic:pic>
                    </a:graphicData>
                  </a:graphic>
                </wp:inline>
              </w:drawing>
            </w:r>
          </w:p>
        </w:tc>
        <w:tc>
          <w:tcPr>
            <w:tcW w:w="5240" w:type="dxa"/>
          </w:tcPr>
          <w:p w:rsidR="00373C13" w:rsidRDefault="00373C13" w:rsidP="001D3369">
            <w:pPr>
              <w:pStyle w:val="Sinespaciado"/>
              <w:jc w:val="center"/>
              <w:rPr>
                <w:b/>
              </w:rPr>
            </w:pPr>
            <w:r>
              <w:rPr>
                <w:b/>
              </w:rPr>
              <w:t>ENERGIA SOSTENIBLE PARA TODOS</w:t>
            </w:r>
          </w:p>
          <w:p w:rsidR="00373C13" w:rsidRPr="005B79C9" w:rsidRDefault="00373C13" w:rsidP="001D3369">
            <w:pPr>
              <w:pStyle w:val="Sinespaciado"/>
              <w:jc w:val="center"/>
              <w:rPr>
                <w:b/>
              </w:rPr>
            </w:pPr>
            <w:r w:rsidRPr="005B79C9">
              <w:rPr>
                <w:b/>
              </w:rPr>
              <w:t xml:space="preserve">BOLETIN AMBIENTAL Nº </w:t>
            </w:r>
            <w:r>
              <w:rPr>
                <w:b/>
              </w:rPr>
              <w:t>01 AÑO 3</w:t>
            </w:r>
          </w:p>
          <w:p w:rsidR="00373C13" w:rsidRPr="005B79C9" w:rsidRDefault="00373C13" w:rsidP="001D3369">
            <w:pPr>
              <w:pStyle w:val="Sinespaciado"/>
              <w:jc w:val="center"/>
              <w:rPr>
                <w:b/>
              </w:rPr>
            </w:pPr>
          </w:p>
          <w:p w:rsidR="00373C13" w:rsidRPr="005B79C9" w:rsidRDefault="00373C13" w:rsidP="001D3369">
            <w:pPr>
              <w:pStyle w:val="Sinespaciado"/>
              <w:jc w:val="center"/>
              <w:rPr>
                <w:b/>
              </w:rPr>
            </w:pPr>
            <w:r w:rsidRPr="005B79C9">
              <w:rPr>
                <w:b/>
              </w:rPr>
              <w:t>OSVALDO A. MARTINEZ CEBALLOS</w:t>
            </w:r>
          </w:p>
          <w:p w:rsidR="00373C13" w:rsidRDefault="00373C13" w:rsidP="001D3369">
            <w:pPr>
              <w:jc w:val="center"/>
            </w:pPr>
            <w:r w:rsidRPr="005B79C9">
              <w:rPr>
                <w:b/>
              </w:rPr>
              <w:t xml:space="preserve">ASESOR NACIONAL </w:t>
            </w:r>
            <w:r>
              <w:rPr>
                <w:b/>
              </w:rPr>
              <w:t xml:space="preserve">DEL </w:t>
            </w:r>
            <w:r w:rsidRPr="005B79C9">
              <w:rPr>
                <w:b/>
              </w:rPr>
              <w:t xml:space="preserve"> MEDIO AMBIENTE</w:t>
            </w:r>
          </w:p>
        </w:tc>
        <w:tc>
          <w:tcPr>
            <w:tcW w:w="2835" w:type="dxa"/>
          </w:tcPr>
          <w:p w:rsidR="00373C13" w:rsidRDefault="00312010" w:rsidP="00312010">
            <w:pPr>
              <w:jc w:val="right"/>
            </w:pPr>
            <w:r w:rsidRPr="00312010">
              <w:rPr>
                <w:noProof/>
                <w:lang w:val="es-MX" w:eastAsia="es-MX"/>
              </w:rPr>
              <w:drawing>
                <wp:inline distT="0" distB="0" distL="0" distR="0">
                  <wp:extent cx="1636309" cy="1371600"/>
                  <wp:effectExtent l="19050" t="0" r="1991" b="0"/>
                  <wp:docPr id="3" name="Imagen 1" descr="Programa Lectura en Acción"/>
                  <wp:cNvGraphicFramePr/>
                  <a:graphic xmlns:a="http://schemas.openxmlformats.org/drawingml/2006/main">
                    <a:graphicData uri="http://schemas.openxmlformats.org/drawingml/2006/picture">
                      <pic:pic xmlns:pic="http://schemas.openxmlformats.org/drawingml/2006/picture">
                        <pic:nvPicPr>
                          <pic:cNvPr id="5122" name="Picture 2" descr="Programa Lectura en Acción"/>
                          <pic:cNvPicPr>
                            <a:picLocks noChangeAspect="1" noChangeArrowheads="1"/>
                          </pic:cNvPicPr>
                        </pic:nvPicPr>
                        <pic:blipFill>
                          <a:blip r:embed="rId7"/>
                          <a:srcRect/>
                          <a:stretch>
                            <a:fillRect/>
                          </a:stretch>
                        </pic:blipFill>
                        <pic:spPr bwMode="auto">
                          <a:xfrm>
                            <a:off x="0" y="0"/>
                            <a:ext cx="1635132" cy="1370613"/>
                          </a:xfrm>
                          <a:prstGeom prst="rect">
                            <a:avLst/>
                          </a:prstGeom>
                          <a:noFill/>
                        </pic:spPr>
                      </pic:pic>
                    </a:graphicData>
                  </a:graphic>
                </wp:inline>
              </w:drawing>
            </w:r>
          </w:p>
        </w:tc>
      </w:tr>
      <w:tr w:rsidR="00373C13" w:rsidTr="001D3369">
        <w:tc>
          <w:tcPr>
            <w:tcW w:w="10881" w:type="dxa"/>
            <w:gridSpan w:val="3"/>
          </w:tcPr>
          <w:p w:rsidR="00373C13" w:rsidRDefault="00373C13" w:rsidP="00312010">
            <w:pPr>
              <w:jc w:val="center"/>
            </w:pPr>
            <w:r w:rsidRPr="00373C13">
              <w:rPr>
                <w:noProof/>
                <w:lang w:val="es-MX" w:eastAsia="es-MX"/>
              </w:rPr>
              <w:drawing>
                <wp:inline distT="0" distB="0" distL="0" distR="0">
                  <wp:extent cx="5295331" cy="689212"/>
                  <wp:effectExtent l="19050" t="0" r="569" b="0"/>
                  <wp:docPr id="1" name="Imagen 3" descr="http://ztfnews.files.wordpress.com/2012/01/ensos.jpg?w=300&amp;h=5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tfnews.files.wordpress.com/2012/01/ensos.jpg?w=300&amp;h=54">
                            <a:hlinkClick r:id="rId8"/>
                          </pic:cNvPr>
                          <pic:cNvPicPr>
                            <a:picLocks noChangeAspect="1" noChangeArrowheads="1"/>
                          </pic:cNvPicPr>
                        </pic:nvPicPr>
                        <pic:blipFill>
                          <a:blip r:embed="rId9" cstate="print"/>
                          <a:srcRect/>
                          <a:stretch>
                            <a:fillRect/>
                          </a:stretch>
                        </pic:blipFill>
                        <pic:spPr bwMode="auto">
                          <a:xfrm>
                            <a:off x="0" y="0"/>
                            <a:ext cx="5316620" cy="691983"/>
                          </a:xfrm>
                          <a:prstGeom prst="rect">
                            <a:avLst/>
                          </a:prstGeom>
                          <a:noFill/>
                          <a:ln w="9525">
                            <a:noFill/>
                            <a:miter lim="800000"/>
                            <a:headEnd/>
                            <a:tailEnd/>
                          </a:ln>
                        </pic:spPr>
                      </pic:pic>
                    </a:graphicData>
                  </a:graphic>
                </wp:inline>
              </w:drawing>
            </w:r>
          </w:p>
        </w:tc>
      </w:tr>
    </w:tbl>
    <w:p w:rsidR="00884D40" w:rsidRDefault="00884D40">
      <w:r>
        <w:t xml:space="preserve">Saludos compañeros leones de </w:t>
      </w:r>
      <w:r w:rsidR="00373C13">
        <w:t>C</w:t>
      </w:r>
      <w:r>
        <w:t xml:space="preserve">olombia. </w:t>
      </w:r>
    </w:p>
    <w:p w:rsidR="00145564" w:rsidRDefault="00884D40" w:rsidP="00A8334B">
      <w:pPr>
        <w:jc w:val="both"/>
        <w:rPr>
          <w:rFonts w:ascii="Times New Roman" w:hAnsi="Times New Roman" w:cs="Times New Roman"/>
        </w:rPr>
      </w:pPr>
      <w:r w:rsidRPr="001675BE">
        <w:rPr>
          <w:rFonts w:ascii="Times New Roman" w:hAnsi="Times New Roman" w:cs="Times New Roman"/>
        </w:rPr>
        <w:t xml:space="preserve">Como este año es el </w:t>
      </w:r>
      <w:r w:rsidR="00B57769" w:rsidRPr="001675BE">
        <w:rPr>
          <w:rFonts w:ascii="Times New Roman" w:hAnsi="Times New Roman" w:cs="Times New Roman"/>
        </w:rPr>
        <w:t>“</w:t>
      </w:r>
      <w:r w:rsidR="00624357" w:rsidRPr="001675BE">
        <w:rPr>
          <w:rFonts w:ascii="Times New Roman" w:hAnsi="Times New Roman" w:cs="Times New Roman"/>
        </w:rPr>
        <w:t>A</w:t>
      </w:r>
      <w:r w:rsidRPr="001675BE">
        <w:rPr>
          <w:rFonts w:ascii="Times New Roman" w:hAnsi="Times New Roman" w:cs="Times New Roman"/>
        </w:rPr>
        <w:t xml:space="preserve">ño </w:t>
      </w:r>
      <w:r w:rsidR="00624357" w:rsidRPr="001675BE">
        <w:rPr>
          <w:rFonts w:ascii="Times New Roman" w:hAnsi="Times New Roman" w:cs="Times New Roman"/>
        </w:rPr>
        <w:t xml:space="preserve">Internacional </w:t>
      </w:r>
      <w:r w:rsidRPr="001675BE">
        <w:rPr>
          <w:rFonts w:ascii="Times New Roman" w:hAnsi="Times New Roman" w:cs="Times New Roman"/>
        </w:rPr>
        <w:t xml:space="preserve">de las </w:t>
      </w:r>
      <w:r w:rsidR="00624357" w:rsidRPr="001675BE">
        <w:rPr>
          <w:rFonts w:ascii="Times New Roman" w:hAnsi="Times New Roman" w:cs="Times New Roman"/>
        </w:rPr>
        <w:t>Energías Sostenibles para Todos</w:t>
      </w:r>
      <w:r w:rsidR="00B57769" w:rsidRPr="001675BE">
        <w:rPr>
          <w:rFonts w:ascii="Times New Roman" w:hAnsi="Times New Roman" w:cs="Times New Roman"/>
        </w:rPr>
        <w:t>”</w:t>
      </w:r>
      <w:r w:rsidR="00624357" w:rsidRPr="001675BE">
        <w:rPr>
          <w:rFonts w:ascii="Times New Roman" w:hAnsi="Times New Roman" w:cs="Times New Roman"/>
        </w:rPr>
        <w:t xml:space="preserve"> según las Naciones Unidas</w:t>
      </w:r>
      <w:r w:rsidR="00A8334B">
        <w:rPr>
          <w:rFonts w:ascii="Times New Roman" w:hAnsi="Times New Roman" w:cs="Times New Roman"/>
        </w:rPr>
        <w:t>,</w:t>
      </w:r>
      <w:r w:rsidR="00624357" w:rsidRPr="001675BE">
        <w:rPr>
          <w:rFonts w:ascii="Times New Roman" w:hAnsi="Times New Roman" w:cs="Times New Roman"/>
        </w:rPr>
        <w:t xml:space="preserve"> </w:t>
      </w:r>
      <w:r w:rsidRPr="001675BE">
        <w:rPr>
          <w:rFonts w:ascii="Times New Roman" w:hAnsi="Times New Roman" w:cs="Times New Roman"/>
        </w:rPr>
        <w:t xml:space="preserve"> quiero recordarles que un gran aporte para esta campaña es la constitución en cad</w:t>
      </w:r>
      <w:r w:rsidR="00B57769" w:rsidRPr="001675BE">
        <w:rPr>
          <w:rFonts w:ascii="Times New Roman" w:hAnsi="Times New Roman" w:cs="Times New Roman"/>
        </w:rPr>
        <w:t>a</w:t>
      </w:r>
      <w:r w:rsidRPr="001675BE">
        <w:rPr>
          <w:rFonts w:ascii="Times New Roman" w:hAnsi="Times New Roman" w:cs="Times New Roman"/>
        </w:rPr>
        <w:t xml:space="preserve"> </w:t>
      </w:r>
      <w:r w:rsidR="00965EC8">
        <w:rPr>
          <w:rFonts w:ascii="Times New Roman" w:hAnsi="Times New Roman" w:cs="Times New Roman"/>
        </w:rPr>
        <w:t>C</w:t>
      </w:r>
      <w:r w:rsidRPr="001675BE">
        <w:rPr>
          <w:rFonts w:ascii="Times New Roman" w:hAnsi="Times New Roman" w:cs="Times New Roman"/>
        </w:rPr>
        <w:t>lub</w:t>
      </w:r>
      <w:r w:rsidR="00965EC8">
        <w:rPr>
          <w:rFonts w:ascii="Times New Roman" w:hAnsi="Times New Roman" w:cs="Times New Roman"/>
        </w:rPr>
        <w:t xml:space="preserve"> de Leones</w:t>
      </w:r>
      <w:r w:rsidRPr="001675BE">
        <w:rPr>
          <w:rFonts w:ascii="Times New Roman" w:hAnsi="Times New Roman" w:cs="Times New Roman"/>
        </w:rPr>
        <w:t xml:space="preserve"> del </w:t>
      </w:r>
      <w:r w:rsidR="00373C13">
        <w:rPr>
          <w:rFonts w:ascii="Times New Roman" w:hAnsi="Times New Roman" w:cs="Times New Roman"/>
        </w:rPr>
        <w:t>C</w:t>
      </w:r>
      <w:r w:rsidRPr="001675BE">
        <w:rPr>
          <w:rFonts w:ascii="Times New Roman" w:hAnsi="Times New Roman" w:cs="Times New Roman"/>
        </w:rPr>
        <w:t xml:space="preserve">omité de </w:t>
      </w:r>
      <w:r w:rsidR="00373C13">
        <w:rPr>
          <w:rFonts w:ascii="Times New Roman" w:hAnsi="Times New Roman" w:cs="Times New Roman"/>
        </w:rPr>
        <w:t>M</w:t>
      </w:r>
      <w:r w:rsidRPr="001675BE">
        <w:rPr>
          <w:rFonts w:ascii="Times New Roman" w:hAnsi="Times New Roman" w:cs="Times New Roman"/>
        </w:rPr>
        <w:t xml:space="preserve">edio </w:t>
      </w:r>
      <w:r w:rsidR="00373C13">
        <w:rPr>
          <w:rFonts w:ascii="Times New Roman" w:hAnsi="Times New Roman" w:cs="Times New Roman"/>
        </w:rPr>
        <w:t>A</w:t>
      </w:r>
      <w:r w:rsidRPr="001675BE">
        <w:rPr>
          <w:rFonts w:ascii="Times New Roman" w:hAnsi="Times New Roman" w:cs="Times New Roman"/>
        </w:rPr>
        <w:t xml:space="preserve">mbiente o </w:t>
      </w:r>
      <w:r w:rsidR="00373C13">
        <w:rPr>
          <w:rFonts w:ascii="Times New Roman" w:hAnsi="Times New Roman" w:cs="Times New Roman"/>
        </w:rPr>
        <w:t>C</w:t>
      </w:r>
      <w:r w:rsidRPr="001675BE">
        <w:rPr>
          <w:rFonts w:ascii="Times New Roman" w:hAnsi="Times New Roman" w:cs="Times New Roman"/>
        </w:rPr>
        <w:t xml:space="preserve">omité </w:t>
      </w:r>
      <w:r w:rsidR="00373C13">
        <w:rPr>
          <w:rFonts w:ascii="Times New Roman" w:hAnsi="Times New Roman" w:cs="Times New Roman"/>
        </w:rPr>
        <w:t>V</w:t>
      </w:r>
      <w:r w:rsidRPr="001675BE">
        <w:rPr>
          <w:rFonts w:ascii="Times New Roman" w:hAnsi="Times New Roman" w:cs="Times New Roman"/>
        </w:rPr>
        <w:t>erde. E</w:t>
      </w:r>
      <w:r w:rsidR="00373C13">
        <w:rPr>
          <w:rFonts w:ascii="Times New Roman" w:hAnsi="Times New Roman" w:cs="Times New Roman"/>
        </w:rPr>
        <w:t xml:space="preserve">n los </w:t>
      </w:r>
      <w:r w:rsidR="00A8334B">
        <w:rPr>
          <w:rFonts w:ascii="Times New Roman" w:hAnsi="Times New Roman" w:cs="Times New Roman"/>
        </w:rPr>
        <w:t>Clubes en donde este comité esté</w:t>
      </w:r>
      <w:r w:rsidR="00373C13">
        <w:rPr>
          <w:rFonts w:ascii="Times New Roman" w:hAnsi="Times New Roman" w:cs="Times New Roman"/>
        </w:rPr>
        <w:t xml:space="preserve"> conformado, las directivas deben exigirles </w:t>
      </w:r>
      <w:r w:rsidRPr="001675BE">
        <w:rPr>
          <w:rFonts w:ascii="Times New Roman" w:hAnsi="Times New Roman" w:cs="Times New Roman"/>
        </w:rPr>
        <w:t>su plan de acción</w:t>
      </w:r>
      <w:r w:rsidR="00373C13">
        <w:rPr>
          <w:rFonts w:ascii="Times New Roman" w:hAnsi="Times New Roman" w:cs="Times New Roman"/>
        </w:rPr>
        <w:t xml:space="preserve">. </w:t>
      </w:r>
      <w:r w:rsidRPr="001675BE">
        <w:rPr>
          <w:rFonts w:ascii="Times New Roman" w:hAnsi="Times New Roman" w:cs="Times New Roman"/>
        </w:rPr>
        <w:t xml:space="preserve">  </w:t>
      </w:r>
      <w:r w:rsidR="00145564">
        <w:rPr>
          <w:rFonts w:ascii="Times New Roman" w:hAnsi="Times New Roman" w:cs="Times New Roman"/>
        </w:rPr>
        <w:t>U</w:t>
      </w:r>
      <w:r w:rsidRPr="001675BE">
        <w:rPr>
          <w:rFonts w:ascii="Times New Roman" w:hAnsi="Times New Roman" w:cs="Times New Roman"/>
        </w:rPr>
        <w:t xml:space="preserve">n punto de apoyo muy importante </w:t>
      </w:r>
      <w:r w:rsidR="00145564">
        <w:rPr>
          <w:rFonts w:ascii="Times New Roman" w:hAnsi="Times New Roman" w:cs="Times New Roman"/>
        </w:rPr>
        <w:t xml:space="preserve">para realizar actividades ambientales </w:t>
      </w:r>
      <w:r w:rsidRPr="001675BE">
        <w:rPr>
          <w:rFonts w:ascii="Times New Roman" w:hAnsi="Times New Roman" w:cs="Times New Roman"/>
        </w:rPr>
        <w:t>son las I</w:t>
      </w:r>
      <w:r w:rsidR="00B57769" w:rsidRPr="001675BE">
        <w:rPr>
          <w:rFonts w:ascii="Times New Roman" w:hAnsi="Times New Roman" w:cs="Times New Roman"/>
        </w:rPr>
        <w:t>n</w:t>
      </w:r>
      <w:r w:rsidRPr="001675BE">
        <w:rPr>
          <w:rFonts w:ascii="Times New Roman" w:hAnsi="Times New Roman" w:cs="Times New Roman"/>
        </w:rPr>
        <w:t>stituciones Educativas donde se est</w:t>
      </w:r>
      <w:r w:rsidR="00B57769" w:rsidRPr="001675BE">
        <w:rPr>
          <w:rFonts w:ascii="Times New Roman" w:hAnsi="Times New Roman" w:cs="Times New Roman"/>
        </w:rPr>
        <w:t>é</w:t>
      </w:r>
      <w:r w:rsidRPr="001675BE">
        <w:rPr>
          <w:rFonts w:ascii="Times New Roman" w:hAnsi="Times New Roman" w:cs="Times New Roman"/>
        </w:rPr>
        <w:t xml:space="preserve"> ejecutando el programa Leones Educando. </w:t>
      </w:r>
      <w:r w:rsidR="00145564">
        <w:rPr>
          <w:rFonts w:ascii="Times New Roman" w:hAnsi="Times New Roman" w:cs="Times New Roman"/>
        </w:rPr>
        <w:t xml:space="preserve">Si pueden incluir a las </w:t>
      </w:r>
      <w:proofErr w:type="spellStart"/>
      <w:r w:rsidR="00145564">
        <w:rPr>
          <w:rFonts w:ascii="Times New Roman" w:hAnsi="Times New Roman" w:cs="Times New Roman"/>
        </w:rPr>
        <w:t>CARs</w:t>
      </w:r>
      <w:proofErr w:type="spellEnd"/>
      <w:r w:rsidR="00145564">
        <w:rPr>
          <w:rFonts w:ascii="Times New Roman" w:hAnsi="Times New Roman" w:cs="Times New Roman"/>
        </w:rPr>
        <w:t xml:space="preserve"> y </w:t>
      </w:r>
      <w:r w:rsidR="005D09E9">
        <w:rPr>
          <w:rFonts w:ascii="Times New Roman" w:hAnsi="Times New Roman" w:cs="Times New Roman"/>
        </w:rPr>
        <w:t>A</w:t>
      </w:r>
      <w:r w:rsidR="00145564">
        <w:rPr>
          <w:rFonts w:ascii="Times New Roman" w:hAnsi="Times New Roman" w:cs="Times New Roman"/>
        </w:rPr>
        <w:t xml:space="preserve">lcaldías </w:t>
      </w:r>
      <w:r w:rsidR="005D09E9">
        <w:rPr>
          <w:rFonts w:ascii="Times New Roman" w:hAnsi="Times New Roman" w:cs="Times New Roman"/>
        </w:rPr>
        <w:t xml:space="preserve">conjuntamente en las actividades de los Clubes </w:t>
      </w:r>
      <w:r w:rsidR="00145564">
        <w:rPr>
          <w:rFonts w:ascii="Times New Roman" w:hAnsi="Times New Roman" w:cs="Times New Roman"/>
        </w:rPr>
        <w:t xml:space="preserve">magnífico. </w:t>
      </w:r>
    </w:p>
    <w:p w:rsidR="00EA7774" w:rsidRPr="001675BE" w:rsidRDefault="00EA7774">
      <w:pPr>
        <w:rPr>
          <w:rFonts w:ascii="Times New Roman" w:hAnsi="Times New Roman" w:cs="Times New Roman"/>
        </w:rPr>
      </w:pPr>
      <w:r w:rsidRPr="001675BE">
        <w:rPr>
          <w:rFonts w:ascii="Times New Roman" w:hAnsi="Times New Roman" w:cs="Times New Roman"/>
        </w:rPr>
        <w:t xml:space="preserve">Es </w:t>
      </w:r>
      <w:r w:rsidR="00145564">
        <w:rPr>
          <w:rFonts w:ascii="Times New Roman" w:hAnsi="Times New Roman" w:cs="Times New Roman"/>
        </w:rPr>
        <w:t xml:space="preserve">bueno </w:t>
      </w:r>
      <w:r w:rsidRPr="001675BE">
        <w:rPr>
          <w:rFonts w:ascii="Times New Roman" w:hAnsi="Times New Roman" w:cs="Times New Roman"/>
        </w:rPr>
        <w:t>recordar que las energías sostenibles son aquellas produc</w:t>
      </w:r>
      <w:r w:rsidR="00145564">
        <w:rPr>
          <w:rFonts w:ascii="Times New Roman" w:hAnsi="Times New Roman" w:cs="Times New Roman"/>
        </w:rPr>
        <w:t xml:space="preserve">idas </w:t>
      </w:r>
      <w:r w:rsidRPr="001675BE">
        <w:rPr>
          <w:rFonts w:ascii="Times New Roman" w:hAnsi="Times New Roman" w:cs="Times New Roman"/>
        </w:rPr>
        <w:t>y usa</w:t>
      </w:r>
      <w:r w:rsidR="00145564">
        <w:rPr>
          <w:rFonts w:ascii="Times New Roman" w:hAnsi="Times New Roman" w:cs="Times New Roman"/>
        </w:rPr>
        <w:t>das</w:t>
      </w:r>
      <w:r w:rsidRPr="001675BE">
        <w:rPr>
          <w:rFonts w:ascii="Times New Roman" w:hAnsi="Times New Roman" w:cs="Times New Roman"/>
        </w:rPr>
        <w:t xml:space="preserve"> en forma </w:t>
      </w:r>
      <w:r w:rsidR="00145564">
        <w:rPr>
          <w:rFonts w:ascii="Times New Roman" w:hAnsi="Times New Roman" w:cs="Times New Roman"/>
        </w:rPr>
        <w:t xml:space="preserve">tal </w:t>
      </w:r>
      <w:r w:rsidRPr="001675BE">
        <w:rPr>
          <w:rFonts w:ascii="Times New Roman" w:hAnsi="Times New Roman" w:cs="Times New Roman"/>
        </w:rPr>
        <w:t>que apoy</w:t>
      </w:r>
      <w:r w:rsidR="00145564">
        <w:rPr>
          <w:rFonts w:ascii="Times New Roman" w:hAnsi="Times New Roman" w:cs="Times New Roman"/>
        </w:rPr>
        <w:t>a</w:t>
      </w:r>
      <w:r w:rsidRPr="001675BE">
        <w:rPr>
          <w:rFonts w:ascii="Times New Roman" w:hAnsi="Times New Roman" w:cs="Times New Roman"/>
        </w:rPr>
        <w:t>n a largo plazo el desarrollo humano en el ámbito social, económico y ecológico.</w:t>
      </w:r>
    </w:p>
    <w:p w:rsidR="00EA7774" w:rsidRPr="005D09E9" w:rsidRDefault="00EA7774" w:rsidP="00A8334B">
      <w:pPr>
        <w:jc w:val="both"/>
        <w:rPr>
          <w:rFonts w:ascii="Times New Roman" w:hAnsi="Times New Roman" w:cs="Times New Roman"/>
        </w:rPr>
      </w:pPr>
      <w:r w:rsidRPr="001675BE">
        <w:rPr>
          <w:rFonts w:ascii="Times New Roman" w:hAnsi="Times New Roman" w:cs="Times New Roman"/>
        </w:rPr>
        <w:t xml:space="preserve">En esta época es importante profundizar sobre los problemas energéticos cuando </w:t>
      </w:r>
      <w:r w:rsidR="00145564">
        <w:rPr>
          <w:rFonts w:ascii="Times New Roman" w:hAnsi="Times New Roman" w:cs="Times New Roman"/>
        </w:rPr>
        <w:t xml:space="preserve">parte del país se producen constantes apagones que promueven </w:t>
      </w:r>
      <w:r w:rsidRPr="001675BE">
        <w:rPr>
          <w:rFonts w:ascii="Times New Roman" w:hAnsi="Times New Roman" w:cs="Times New Roman"/>
        </w:rPr>
        <w:t xml:space="preserve">sin querer movimientos de </w:t>
      </w:r>
      <w:r w:rsidR="00145564">
        <w:rPr>
          <w:rFonts w:ascii="Times New Roman" w:hAnsi="Times New Roman" w:cs="Times New Roman"/>
        </w:rPr>
        <w:t xml:space="preserve">rechazo e </w:t>
      </w:r>
      <w:r w:rsidRPr="001675BE">
        <w:rPr>
          <w:rFonts w:ascii="Times New Roman" w:hAnsi="Times New Roman" w:cs="Times New Roman"/>
        </w:rPr>
        <w:t>inconformidad</w:t>
      </w:r>
      <w:r w:rsidR="00145564">
        <w:rPr>
          <w:rFonts w:ascii="Times New Roman" w:hAnsi="Times New Roman" w:cs="Times New Roman"/>
        </w:rPr>
        <w:t>, incluyendo la violencia</w:t>
      </w:r>
      <w:r w:rsidR="00965EC8">
        <w:rPr>
          <w:rFonts w:ascii="Times New Roman" w:hAnsi="Times New Roman" w:cs="Times New Roman"/>
        </w:rPr>
        <w:t xml:space="preserve">. Culpables de esos actos son </w:t>
      </w:r>
      <w:r w:rsidR="00145564">
        <w:rPr>
          <w:rFonts w:ascii="Times New Roman" w:hAnsi="Times New Roman" w:cs="Times New Roman"/>
        </w:rPr>
        <w:t>ciertas empresas prestadoras de energía, que no clasifican ni en eficacia ni eficiencia. S</w:t>
      </w:r>
      <w:r w:rsidRPr="001675BE">
        <w:rPr>
          <w:rFonts w:ascii="Times New Roman" w:hAnsi="Times New Roman" w:cs="Times New Roman"/>
        </w:rPr>
        <w:t xml:space="preserve">i </w:t>
      </w:r>
      <w:r w:rsidR="00145564">
        <w:rPr>
          <w:rFonts w:ascii="Times New Roman" w:hAnsi="Times New Roman" w:cs="Times New Roman"/>
        </w:rPr>
        <w:t xml:space="preserve">las </w:t>
      </w:r>
      <w:r w:rsidRPr="001675BE">
        <w:rPr>
          <w:rFonts w:ascii="Times New Roman" w:hAnsi="Times New Roman" w:cs="Times New Roman"/>
        </w:rPr>
        <w:t xml:space="preserve">miramos </w:t>
      </w:r>
      <w:r w:rsidR="00145564">
        <w:rPr>
          <w:rFonts w:ascii="Times New Roman" w:hAnsi="Times New Roman" w:cs="Times New Roman"/>
        </w:rPr>
        <w:t xml:space="preserve">desde </w:t>
      </w:r>
      <w:r w:rsidRPr="001675BE">
        <w:rPr>
          <w:rFonts w:ascii="Times New Roman" w:hAnsi="Times New Roman" w:cs="Times New Roman"/>
        </w:rPr>
        <w:t>el punto de la sostenibilidad ambiental y búsq</w:t>
      </w:r>
      <w:r w:rsidR="00145564">
        <w:rPr>
          <w:rFonts w:ascii="Times New Roman" w:hAnsi="Times New Roman" w:cs="Times New Roman"/>
        </w:rPr>
        <w:t>ueda de nuevas alternativas están</w:t>
      </w:r>
      <w:r w:rsidRPr="001675BE">
        <w:rPr>
          <w:rFonts w:ascii="Times New Roman" w:hAnsi="Times New Roman" w:cs="Times New Roman"/>
        </w:rPr>
        <w:t xml:space="preserve"> en cero</w:t>
      </w:r>
      <w:r w:rsidR="005D09E9">
        <w:rPr>
          <w:rFonts w:ascii="Times New Roman" w:hAnsi="Times New Roman" w:cs="Times New Roman"/>
        </w:rPr>
        <w:t xml:space="preserve"> y son </w:t>
      </w:r>
      <w:r w:rsidR="00DB1001" w:rsidRPr="005D09E9">
        <w:rPr>
          <w:rFonts w:ascii="Times New Roman" w:hAnsi="Times New Roman" w:cs="Times New Roman"/>
        </w:rPr>
        <w:t>un obstáculo para el desarrollo social y económico y para el logro de los objetivos del Milenio</w:t>
      </w:r>
      <w:r w:rsidR="005D09E9" w:rsidRPr="005D09E9">
        <w:rPr>
          <w:rFonts w:ascii="Times New Roman" w:hAnsi="Times New Roman" w:cs="Times New Roman"/>
        </w:rPr>
        <w:t>.</w:t>
      </w:r>
    </w:p>
    <w:p w:rsidR="001675BE" w:rsidRDefault="001675BE" w:rsidP="00A8334B">
      <w:pPr>
        <w:spacing w:before="100" w:beforeAutospacing="1" w:after="100" w:afterAutospacing="1" w:line="240" w:lineRule="auto"/>
        <w:jc w:val="both"/>
        <w:rPr>
          <w:rFonts w:ascii="Times New Roman" w:eastAsia="Times New Roman" w:hAnsi="Times New Roman" w:cs="Times New Roman"/>
          <w:lang w:val="es-ES" w:eastAsia="es-CO"/>
        </w:rPr>
      </w:pPr>
      <w:r w:rsidRPr="001675BE">
        <w:rPr>
          <w:rFonts w:ascii="Times New Roman" w:eastAsia="Times New Roman" w:hAnsi="Times New Roman" w:cs="Times New Roman"/>
          <w:lang w:val="es-ES" w:eastAsia="es-CO"/>
        </w:rPr>
        <w:t xml:space="preserve">Las </w:t>
      </w:r>
      <w:r w:rsidR="005569D8" w:rsidRPr="001675BE">
        <w:rPr>
          <w:rFonts w:ascii="Times New Roman" w:eastAsia="Times New Roman" w:hAnsi="Times New Roman" w:cs="Times New Roman"/>
          <w:lang w:val="es-ES" w:eastAsia="es-CO"/>
        </w:rPr>
        <w:t>Naciones Unidas prom</w:t>
      </w:r>
      <w:r w:rsidR="00541B4E">
        <w:rPr>
          <w:rFonts w:ascii="Times New Roman" w:eastAsia="Times New Roman" w:hAnsi="Times New Roman" w:cs="Times New Roman"/>
          <w:lang w:val="es-ES" w:eastAsia="es-CO"/>
        </w:rPr>
        <w:t xml:space="preserve">ueve el acceso a recursos y servicios energéticos, </w:t>
      </w:r>
      <w:r w:rsidR="005569D8" w:rsidRPr="001675BE">
        <w:rPr>
          <w:rFonts w:ascii="Times New Roman" w:eastAsia="Times New Roman" w:hAnsi="Times New Roman" w:cs="Times New Roman"/>
          <w:lang w:val="es-ES" w:eastAsia="es-CO"/>
        </w:rPr>
        <w:t xml:space="preserve">la producción y el uso de una </w:t>
      </w:r>
      <w:r w:rsidR="005569D8" w:rsidRPr="001675BE">
        <w:rPr>
          <w:rFonts w:ascii="Times New Roman" w:eastAsia="Times New Roman" w:hAnsi="Times New Roman" w:cs="Times New Roman"/>
          <w:bCs/>
          <w:lang w:val="es-ES" w:eastAsia="es-CO"/>
        </w:rPr>
        <w:t>energía "sostenible"</w:t>
      </w:r>
      <w:r w:rsidR="005569D8" w:rsidRPr="001675BE">
        <w:rPr>
          <w:rFonts w:ascii="Times New Roman" w:eastAsia="Times New Roman" w:hAnsi="Times New Roman" w:cs="Times New Roman"/>
          <w:lang w:val="es-ES" w:eastAsia="es-CO"/>
        </w:rPr>
        <w:t>, moderna, eficiente, no contaminante, asequible</w:t>
      </w:r>
      <w:r w:rsidR="00541B4E">
        <w:rPr>
          <w:rFonts w:ascii="Times New Roman" w:eastAsia="Times New Roman" w:hAnsi="Times New Roman" w:cs="Times New Roman"/>
          <w:lang w:val="es-ES" w:eastAsia="es-CO"/>
        </w:rPr>
        <w:t>, económicamente viables, socialmente aceptables y ecológicamente racionales</w:t>
      </w:r>
      <w:r w:rsidR="005569D8" w:rsidRPr="001675BE">
        <w:rPr>
          <w:rFonts w:ascii="Times New Roman" w:eastAsia="Times New Roman" w:hAnsi="Times New Roman" w:cs="Times New Roman"/>
          <w:lang w:val="es-ES" w:eastAsia="es-CO"/>
        </w:rPr>
        <w:t xml:space="preserve"> y fiable, a ser posible producto de fuentes renovables u </w:t>
      </w:r>
      <w:r>
        <w:rPr>
          <w:rFonts w:ascii="Times New Roman" w:eastAsia="Times New Roman" w:hAnsi="Times New Roman" w:cs="Times New Roman"/>
          <w:lang w:val="es-ES" w:eastAsia="es-CO"/>
        </w:rPr>
        <w:t xml:space="preserve"> </w:t>
      </w:r>
      <w:r w:rsidR="005569D8" w:rsidRPr="001675BE">
        <w:rPr>
          <w:rFonts w:ascii="Times New Roman" w:eastAsia="Times New Roman" w:hAnsi="Times New Roman" w:cs="Times New Roman"/>
          <w:lang w:val="es-ES" w:eastAsia="es-CO"/>
        </w:rPr>
        <w:t>otras fuentes con las menores emisiones posibles de dióxido de carbono, gas involucrado en el cambio climático</w:t>
      </w:r>
      <w:r>
        <w:rPr>
          <w:rFonts w:ascii="Times New Roman" w:eastAsia="Times New Roman" w:hAnsi="Times New Roman" w:cs="Times New Roman"/>
          <w:lang w:val="es-ES" w:eastAsia="es-CO"/>
        </w:rPr>
        <w:t>, teniendo en cuenta que la energía es un recurso básico para la economía</w:t>
      </w:r>
      <w:r w:rsidR="00965EC8">
        <w:rPr>
          <w:rFonts w:ascii="Times New Roman" w:eastAsia="Times New Roman" w:hAnsi="Times New Roman" w:cs="Times New Roman"/>
          <w:lang w:val="es-ES" w:eastAsia="es-CO"/>
        </w:rPr>
        <w:t xml:space="preserve"> y los efectos de </w:t>
      </w:r>
      <w:r>
        <w:rPr>
          <w:rFonts w:ascii="Times New Roman" w:eastAsia="Times New Roman" w:hAnsi="Times New Roman" w:cs="Times New Roman"/>
          <w:lang w:val="es-ES" w:eastAsia="es-CO"/>
        </w:rPr>
        <w:t xml:space="preserve">los servicios energéticos en la productividad, la salud, la educación, el medio ambiente, el cambio climático, la seguridad alimentaria e hídrica y los servicios de comunicación. </w:t>
      </w:r>
    </w:p>
    <w:p w:rsidR="00541B4E" w:rsidRDefault="00541B4E" w:rsidP="00A8334B">
      <w:pPr>
        <w:spacing w:before="100" w:beforeAutospacing="1" w:after="100" w:afterAutospacing="1" w:line="240" w:lineRule="auto"/>
        <w:jc w:val="both"/>
        <w:rPr>
          <w:rFonts w:ascii="Times New Roman" w:eastAsia="Times New Roman" w:hAnsi="Times New Roman" w:cs="Times New Roman"/>
          <w:lang w:val="es-ES" w:eastAsia="es-CO"/>
        </w:rPr>
      </w:pPr>
      <w:r>
        <w:rPr>
          <w:rFonts w:ascii="Times New Roman" w:eastAsia="Times New Roman" w:hAnsi="Times New Roman" w:cs="Times New Roman"/>
          <w:lang w:val="es-ES" w:eastAsia="es-CO"/>
        </w:rPr>
        <w:t>Para el 2030 las Naciones Unidas tienen tres objetivos que son: Garantizar el acceso universal a servicios energéticos modernos, reducir la intensidad energética mundial en un 40 % al mejorar la eficiencia energética para iluminación u otras necesidades básicas, mejorando la eficiencia de distribución y un tercer</w:t>
      </w:r>
      <w:r w:rsidR="009C4A7D">
        <w:rPr>
          <w:rFonts w:ascii="Times New Roman" w:eastAsia="Times New Roman" w:hAnsi="Times New Roman" w:cs="Times New Roman"/>
          <w:lang w:val="es-ES" w:eastAsia="es-CO"/>
        </w:rPr>
        <w:t xml:space="preserve"> objetivo lograr que el 30 % sea renovable a nivel mundial como la solar o eólica que reducen el impacto ambiental, llegan a zonas rurales aisladas y generan empleo.</w:t>
      </w:r>
    </w:p>
    <w:p w:rsidR="002615FB" w:rsidRDefault="009C4A7D" w:rsidP="00A8334B">
      <w:pPr>
        <w:spacing w:before="100" w:beforeAutospacing="1" w:after="100" w:afterAutospacing="1" w:line="240" w:lineRule="auto"/>
        <w:jc w:val="both"/>
        <w:rPr>
          <w:rFonts w:ascii="Times New Roman" w:eastAsia="Times New Roman" w:hAnsi="Times New Roman" w:cs="Times New Roman"/>
          <w:lang w:eastAsia="es-CO"/>
        </w:rPr>
      </w:pPr>
      <w:r w:rsidRPr="009C4A7D">
        <w:rPr>
          <w:rFonts w:ascii="Times New Roman" w:eastAsia="Times New Roman" w:hAnsi="Times New Roman" w:cs="Times New Roman"/>
          <w:lang w:eastAsia="es-CO"/>
        </w:rPr>
        <w:t>Co</w:t>
      </w:r>
      <w:r>
        <w:rPr>
          <w:rFonts w:ascii="Times New Roman" w:eastAsia="Times New Roman" w:hAnsi="Times New Roman" w:cs="Times New Roman"/>
          <w:lang w:eastAsia="es-CO"/>
        </w:rPr>
        <w:t>mo</w:t>
      </w:r>
      <w:r w:rsidRPr="009C4A7D">
        <w:rPr>
          <w:rFonts w:ascii="Times New Roman" w:eastAsia="Times New Roman" w:hAnsi="Times New Roman" w:cs="Times New Roman"/>
          <w:lang w:eastAsia="es-CO"/>
        </w:rPr>
        <w:t xml:space="preserve"> vemos de los tres objetivos anteriores</w:t>
      </w:r>
      <w:r>
        <w:rPr>
          <w:rFonts w:ascii="Times New Roman" w:eastAsia="Times New Roman" w:hAnsi="Times New Roman" w:cs="Times New Roman"/>
          <w:lang w:eastAsia="es-CO"/>
        </w:rPr>
        <w:t xml:space="preserve"> a nivel leonístico podemos </w:t>
      </w:r>
      <w:r w:rsidR="002615FB" w:rsidRPr="009C4A7D">
        <w:rPr>
          <w:rFonts w:ascii="Times New Roman" w:eastAsia="Times New Roman" w:hAnsi="Times New Roman" w:cs="Times New Roman"/>
          <w:lang w:eastAsia="es-CO"/>
        </w:rPr>
        <w:t xml:space="preserve">colaborar con </w:t>
      </w:r>
      <w:r>
        <w:rPr>
          <w:rFonts w:ascii="Times New Roman" w:eastAsia="Times New Roman" w:hAnsi="Times New Roman" w:cs="Times New Roman"/>
          <w:lang w:eastAsia="es-CO"/>
        </w:rPr>
        <w:t xml:space="preserve">el segundo de reducir </w:t>
      </w:r>
      <w:r w:rsidR="002615FB" w:rsidRPr="009C4A7D">
        <w:rPr>
          <w:rFonts w:ascii="Times New Roman" w:eastAsia="Times New Roman" w:hAnsi="Times New Roman" w:cs="Times New Roman"/>
          <w:lang w:eastAsia="es-CO"/>
        </w:rPr>
        <w:t xml:space="preserve">el consumo energético en </w:t>
      </w:r>
      <w:r>
        <w:rPr>
          <w:rFonts w:ascii="Times New Roman" w:eastAsia="Times New Roman" w:hAnsi="Times New Roman" w:cs="Times New Roman"/>
          <w:lang w:eastAsia="es-CO"/>
        </w:rPr>
        <w:t xml:space="preserve">nuestros </w:t>
      </w:r>
      <w:r w:rsidR="002615FB" w:rsidRPr="009C4A7D">
        <w:rPr>
          <w:rFonts w:ascii="Times New Roman" w:eastAsia="Times New Roman" w:hAnsi="Times New Roman" w:cs="Times New Roman"/>
          <w:lang w:eastAsia="es-CO"/>
        </w:rPr>
        <w:t>hogar</w:t>
      </w:r>
      <w:r>
        <w:rPr>
          <w:rFonts w:ascii="Times New Roman" w:eastAsia="Times New Roman" w:hAnsi="Times New Roman" w:cs="Times New Roman"/>
          <w:lang w:eastAsia="es-CO"/>
        </w:rPr>
        <w:t>es</w:t>
      </w:r>
      <w:r w:rsidR="002615FB" w:rsidRPr="009C4A7D">
        <w:rPr>
          <w:rFonts w:ascii="Times New Roman" w:eastAsia="Times New Roman" w:hAnsi="Times New Roman" w:cs="Times New Roman"/>
          <w:lang w:eastAsia="es-CO"/>
        </w:rPr>
        <w:t>, esto no sólo ayudará al objetivo de las Naciones Unidas, sino que también ayudará a ahorrar dinero</w:t>
      </w:r>
      <w:r>
        <w:rPr>
          <w:rFonts w:ascii="Times New Roman" w:eastAsia="Times New Roman" w:hAnsi="Times New Roman" w:cs="Times New Roman"/>
          <w:lang w:eastAsia="es-CO"/>
        </w:rPr>
        <w:t>.</w:t>
      </w:r>
    </w:p>
    <w:p w:rsidR="009C4A7D" w:rsidRDefault="009C4A7D" w:rsidP="00A8334B">
      <w:pPr>
        <w:spacing w:before="100" w:beforeAutospacing="1" w:after="100" w:afterAutospacing="1" w:line="240"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El Año Internacional de la Energía Sostenible para Todos ofrece una valiosa oportunidad al leonismo Internacional de participar en la profundización, la toma de conciencia sobre la importancia de incrementar el acceso sostenible a la energía, la eficiencia energética y la energía renovable a través de los programas de alfabetización, Leones Educando y las actividades de los Comité Ambientales</w:t>
      </w:r>
      <w:r w:rsidR="00965EC8">
        <w:rPr>
          <w:rFonts w:ascii="Times New Roman" w:eastAsia="Times New Roman" w:hAnsi="Times New Roman" w:cs="Times New Roman"/>
          <w:lang w:eastAsia="es-CO"/>
        </w:rPr>
        <w:t xml:space="preserve">. </w:t>
      </w:r>
    </w:p>
    <w:sectPr w:rsidR="009C4A7D" w:rsidSect="00965EC8">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01DCC"/>
    <w:multiLevelType w:val="multilevel"/>
    <w:tmpl w:val="1B9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02032"/>
    <w:multiLevelType w:val="multilevel"/>
    <w:tmpl w:val="8B16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drawingGridHorizontalSpacing w:val="110"/>
  <w:displayHorizontalDrawingGridEvery w:val="2"/>
  <w:characterSpacingControl w:val="doNotCompress"/>
  <w:compat/>
  <w:rsids>
    <w:rsidRoot w:val="00322A2B"/>
    <w:rsid w:val="00143F82"/>
    <w:rsid w:val="00145564"/>
    <w:rsid w:val="001675BE"/>
    <w:rsid w:val="001D3369"/>
    <w:rsid w:val="002615FB"/>
    <w:rsid w:val="003067EC"/>
    <w:rsid w:val="00312010"/>
    <w:rsid w:val="00322A2B"/>
    <w:rsid w:val="00373C13"/>
    <w:rsid w:val="003F71F6"/>
    <w:rsid w:val="00413FD6"/>
    <w:rsid w:val="004676C0"/>
    <w:rsid w:val="004E4475"/>
    <w:rsid w:val="0053271E"/>
    <w:rsid w:val="00541B4E"/>
    <w:rsid w:val="005569D8"/>
    <w:rsid w:val="0057469B"/>
    <w:rsid w:val="00581B90"/>
    <w:rsid w:val="005D09E9"/>
    <w:rsid w:val="00624357"/>
    <w:rsid w:val="00884D40"/>
    <w:rsid w:val="0090262F"/>
    <w:rsid w:val="00965EC8"/>
    <w:rsid w:val="00974027"/>
    <w:rsid w:val="009C4A7D"/>
    <w:rsid w:val="00A8334B"/>
    <w:rsid w:val="00B57769"/>
    <w:rsid w:val="00B60F58"/>
    <w:rsid w:val="00C2548C"/>
    <w:rsid w:val="00CD170E"/>
    <w:rsid w:val="00CD4589"/>
    <w:rsid w:val="00DB1001"/>
    <w:rsid w:val="00E432A5"/>
    <w:rsid w:val="00EA77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FB"/>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ize-31">
    <w:name w:val="font-size-31"/>
    <w:basedOn w:val="Fuentedeprrafopredeter"/>
    <w:rsid w:val="002615FB"/>
    <w:rPr>
      <w:sz w:val="24"/>
      <w:szCs w:val="24"/>
    </w:rPr>
  </w:style>
  <w:style w:type="paragraph" w:styleId="NormalWeb">
    <w:name w:val="Normal (Web)"/>
    <w:basedOn w:val="Normal"/>
    <w:uiPriority w:val="99"/>
    <w:unhideWhenUsed/>
    <w:rsid w:val="002615F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615FB"/>
    <w:rPr>
      <w:b/>
      <w:bCs/>
    </w:rPr>
  </w:style>
  <w:style w:type="character" w:styleId="Hipervnculo">
    <w:name w:val="Hyperlink"/>
    <w:basedOn w:val="Fuentedeprrafopredeter"/>
    <w:uiPriority w:val="99"/>
    <w:semiHidden/>
    <w:unhideWhenUsed/>
    <w:rsid w:val="002615FB"/>
    <w:rPr>
      <w:color w:val="0000FF"/>
      <w:u w:val="single"/>
    </w:rPr>
  </w:style>
  <w:style w:type="paragraph" w:styleId="Textodeglobo">
    <w:name w:val="Balloon Text"/>
    <w:basedOn w:val="Normal"/>
    <w:link w:val="TextodegloboCar"/>
    <w:uiPriority w:val="99"/>
    <w:semiHidden/>
    <w:unhideWhenUsed/>
    <w:rsid w:val="00261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5FB"/>
    <w:rPr>
      <w:rFonts w:ascii="Tahoma" w:hAnsi="Tahoma" w:cs="Tahoma"/>
      <w:sz w:val="16"/>
      <w:szCs w:val="16"/>
      <w:lang w:val="es-CO"/>
    </w:rPr>
  </w:style>
  <w:style w:type="table" w:styleId="Tablaconcuadrcula">
    <w:name w:val="Table Grid"/>
    <w:basedOn w:val="Tablanormal"/>
    <w:uiPriority w:val="59"/>
    <w:rsid w:val="00532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5327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tfnews.files.wordpress.com/2012/01/ensos.jp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co/imgres?q=wayne+a.+madden&amp;hl=es-419&amp;sa=X&amp;biw=1366&amp;bih=600&amp;tbm=isch&amp;prmd=imvnso&amp;tbnid=Mx2_gRRs5tl_KM:&amp;imgrefurl=http://e-district.org/sites/4l6/page-12.php&amp;docid=fnuikCU9i1hzjM&amp;imgurl=http://e-district.org/userfiles/129/image/2012-13%20Pres%20logo.gif&amp;w=831&amp;h=831&amp;ei=lhJiUIeyKIbY9AS_sIGoDw&amp;zoom=1&amp;iact=hc&amp;vpx=228&amp;vpy=256&amp;dur=1972&amp;hovh=225&amp;hovw=225&amp;tx=115&amp;ty=98&amp;sig=100761355119705985747&amp;page=1&amp;tbnh=125&amp;tbnw=125&amp;start=0&amp;ndsp=24&amp;ved=1t:429,r:9,s:0,i:9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512</Words>
  <Characters>2820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FAMAME</cp:lastModifiedBy>
  <cp:revision>13</cp:revision>
  <dcterms:created xsi:type="dcterms:W3CDTF">2012-09-16T13:49:00Z</dcterms:created>
  <dcterms:modified xsi:type="dcterms:W3CDTF">2012-10-01T13:08:00Z</dcterms:modified>
</cp:coreProperties>
</file>